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BB" w:rsidRDefault="00183CBB" w:rsidP="00183CBB">
      <w:pPr>
        <w:jc w:val="center"/>
        <w:rPr>
          <w:b/>
        </w:rPr>
      </w:pPr>
      <w:bookmarkStart w:id="0" w:name="_GoBack"/>
      <w:bookmarkEnd w:id="0"/>
      <w:r w:rsidRPr="0063386B">
        <w:rPr>
          <w:b/>
        </w:rPr>
        <w:t xml:space="preserve">POSTULATY I ŻĄDANIA ZNP WOBEC RZĄDU </w:t>
      </w:r>
    </w:p>
    <w:p w:rsidR="00183CBB" w:rsidRDefault="00183CBB" w:rsidP="00183CBB">
      <w:pPr>
        <w:jc w:val="center"/>
      </w:pPr>
      <w:r w:rsidRPr="00183CBB">
        <w:t>na dzień 1 września 2015r.</w:t>
      </w:r>
    </w:p>
    <w:p w:rsidR="0063386B" w:rsidRDefault="0063386B" w:rsidP="0063386B">
      <w:pPr>
        <w:jc w:val="center"/>
        <w:rPr>
          <w:b/>
        </w:rPr>
      </w:pPr>
    </w:p>
    <w:p w:rsidR="00A93C23" w:rsidRDefault="00A93C23" w:rsidP="00A93C23">
      <w:pPr>
        <w:jc w:val="both"/>
      </w:pPr>
      <w:r w:rsidRPr="00183CBB">
        <w:t>Zachowanie uregulowań pragmatyki zawodowej nauczycieli w randze odrębnej ustawy.</w:t>
      </w:r>
    </w:p>
    <w:p w:rsidR="00183CBB" w:rsidRPr="00183CBB" w:rsidRDefault="00183CBB" w:rsidP="00A93C23">
      <w:pPr>
        <w:jc w:val="both"/>
      </w:pPr>
    </w:p>
    <w:p w:rsidR="0063386B" w:rsidRDefault="0063386B" w:rsidP="0063386B">
      <w:pPr>
        <w:jc w:val="both"/>
      </w:pPr>
      <w:r w:rsidRPr="00183CBB">
        <w:t>Zwiększenie udziału budżetowych nakładów na oświatę w PKB.</w:t>
      </w:r>
    </w:p>
    <w:p w:rsidR="00B824E0" w:rsidRDefault="00B824E0" w:rsidP="0063386B">
      <w:pPr>
        <w:jc w:val="both"/>
      </w:pPr>
    </w:p>
    <w:p w:rsidR="00B824E0" w:rsidRDefault="00B824E0" w:rsidP="0063386B">
      <w:pPr>
        <w:jc w:val="both"/>
      </w:pPr>
      <w:r w:rsidRPr="00183CBB">
        <w:t xml:space="preserve">Podwyższenie o 10% wynagrodzenia zasadniczego nauczycieli, wychowawców i innych pracowników pedagogicznych oraz zmiany w systemie wynagradzania pracowników samorządowych. </w:t>
      </w:r>
    </w:p>
    <w:p w:rsidR="00183CBB" w:rsidRPr="00183CBB" w:rsidRDefault="00183CBB" w:rsidP="0063386B">
      <w:pPr>
        <w:jc w:val="both"/>
      </w:pPr>
    </w:p>
    <w:p w:rsidR="00A93C23" w:rsidRDefault="0063386B" w:rsidP="0063386B">
      <w:pPr>
        <w:jc w:val="both"/>
      </w:pPr>
      <w:r w:rsidRPr="00183CBB">
        <w:t>Zahamowania procesu przekazywania</w:t>
      </w:r>
      <w:r w:rsidR="00A93C23" w:rsidRPr="00183CBB">
        <w:t xml:space="preserve"> publicznych szkół i przedszkoli samorządowych osobom fizycznym i prawnym niebędącym jednostkami samorządu terytorialnego.</w:t>
      </w:r>
    </w:p>
    <w:p w:rsidR="00183CBB" w:rsidRPr="00183CBB" w:rsidRDefault="00183CBB" w:rsidP="0063386B">
      <w:pPr>
        <w:jc w:val="both"/>
      </w:pPr>
    </w:p>
    <w:p w:rsidR="00A93C23" w:rsidRDefault="00A93C23" w:rsidP="00A93C23">
      <w:pPr>
        <w:spacing w:line="360" w:lineRule="auto"/>
        <w:jc w:val="both"/>
      </w:pPr>
      <w:r w:rsidRPr="00183CBB">
        <w:t>Stworzenie mechanizmów systemowych zapobiegających łamaniu prawa przez organy prowadzące szkoły i pracodawców.</w:t>
      </w:r>
    </w:p>
    <w:p w:rsidR="00183CBB" w:rsidRPr="00183CBB" w:rsidRDefault="00183CBB" w:rsidP="00A93C23">
      <w:pPr>
        <w:spacing w:line="360" w:lineRule="auto"/>
        <w:jc w:val="both"/>
      </w:pPr>
    </w:p>
    <w:p w:rsidR="00A93C23" w:rsidRDefault="00A93C23" w:rsidP="00183CBB">
      <w:pPr>
        <w:jc w:val="both"/>
      </w:pPr>
      <w:r w:rsidRPr="00183CBB">
        <w:t>Przywrócenie kompetencji i roli kuratora oświaty jako gwaranta prawidłowej realizacji polityki oświatowej państwa</w:t>
      </w:r>
      <w:r w:rsidR="00183CBB" w:rsidRPr="00183CBB">
        <w:t>.</w:t>
      </w:r>
    </w:p>
    <w:p w:rsidR="00183CBB" w:rsidRPr="00183CBB" w:rsidRDefault="00183CBB" w:rsidP="00183CBB">
      <w:pPr>
        <w:jc w:val="both"/>
      </w:pPr>
    </w:p>
    <w:p w:rsidR="00A93C23" w:rsidRDefault="00A93C23" w:rsidP="00A93C23">
      <w:pPr>
        <w:jc w:val="both"/>
      </w:pPr>
      <w:r w:rsidRPr="00183CBB">
        <w:t>Przywrócenie obowiązku ustalania w budżetach organów prowadzących szkoły odpisu na doskonalenie zawodowe nauczycieli w wysokości 1% planowanych rocznych środków przeznaczonych na wynagrodzenia osobowe nauczycieli.</w:t>
      </w:r>
    </w:p>
    <w:p w:rsidR="00183CBB" w:rsidRPr="00183CBB" w:rsidRDefault="00183CBB" w:rsidP="00A93C23">
      <w:pPr>
        <w:jc w:val="both"/>
      </w:pPr>
    </w:p>
    <w:p w:rsidR="00A93C23" w:rsidRDefault="00A93C23" w:rsidP="00A93C23">
      <w:pPr>
        <w:spacing w:line="360" w:lineRule="auto"/>
        <w:jc w:val="both"/>
        <w:rPr>
          <w:b/>
        </w:rPr>
      </w:pPr>
    </w:p>
    <w:p w:rsidR="00A93C23" w:rsidRDefault="00A93C23" w:rsidP="00A93C23">
      <w:pPr>
        <w:spacing w:line="360" w:lineRule="auto"/>
        <w:jc w:val="both"/>
        <w:rPr>
          <w:b/>
        </w:rPr>
      </w:pPr>
    </w:p>
    <w:p w:rsidR="00A93C23" w:rsidRDefault="00A93C23" w:rsidP="00A93C23">
      <w:pPr>
        <w:spacing w:line="360" w:lineRule="auto"/>
        <w:jc w:val="both"/>
        <w:rPr>
          <w:b/>
        </w:rPr>
      </w:pPr>
    </w:p>
    <w:p w:rsidR="00A93C23" w:rsidRDefault="00A93C23" w:rsidP="00A93C23">
      <w:pPr>
        <w:spacing w:line="360" w:lineRule="auto"/>
        <w:jc w:val="both"/>
        <w:rPr>
          <w:b/>
        </w:rPr>
      </w:pPr>
    </w:p>
    <w:p w:rsidR="00A93C23" w:rsidRDefault="00A93C23" w:rsidP="00A93C23">
      <w:pPr>
        <w:spacing w:line="360" w:lineRule="auto"/>
        <w:jc w:val="both"/>
        <w:rPr>
          <w:b/>
        </w:rPr>
      </w:pPr>
    </w:p>
    <w:p w:rsidR="00A93C23" w:rsidRDefault="00A93C23" w:rsidP="00A93C23">
      <w:pPr>
        <w:spacing w:line="360" w:lineRule="auto"/>
        <w:jc w:val="both"/>
        <w:rPr>
          <w:b/>
        </w:rPr>
      </w:pPr>
    </w:p>
    <w:p w:rsidR="00A93C23" w:rsidRDefault="00A93C23" w:rsidP="00A93C23">
      <w:pPr>
        <w:spacing w:line="360" w:lineRule="auto"/>
        <w:jc w:val="both"/>
        <w:rPr>
          <w:b/>
        </w:rPr>
      </w:pPr>
    </w:p>
    <w:p w:rsidR="00A93C23" w:rsidRDefault="00A93C23" w:rsidP="00A93C23">
      <w:pPr>
        <w:spacing w:line="360" w:lineRule="auto"/>
        <w:jc w:val="both"/>
        <w:rPr>
          <w:b/>
        </w:rPr>
      </w:pPr>
    </w:p>
    <w:sectPr w:rsidR="00A93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F3E46"/>
    <w:multiLevelType w:val="hybridMultilevel"/>
    <w:tmpl w:val="0CAC6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30"/>
    <w:rsid w:val="00183CBB"/>
    <w:rsid w:val="001A35C4"/>
    <w:rsid w:val="002B4BA3"/>
    <w:rsid w:val="0063386B"/>
    <w:rsid w:val="00975330"/>
    <w:rsid w:val="00A93C23"/>
    <w:rsid w:val="00B824E0"/>
    <w:rsid w:val="00C3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C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C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C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Michalak</dc:creator>
  <cp:lastModifiedBy>mzalewska</cp:lastModifiedBy>
  <cp:revision>2</cp:revision>
  <cp:lastPrinted>2015-08-25T10:33:00Z</cp:lastPrinted>
  <dcterms:created xsi:type="dcterms:W3CDTF">2015-08-26T06:03:00Z</dcterms:created>
  <dcterms:modified xsi:type="dcterms:W3CDTF">2015-08-26T06:03:00Z</dcterms:modified>
</cp:coreProperties>
</file>